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6BB0" w14:textId="5D390E98" w:rsidR="0081608B" w:rsidRDefault="00797ABC" w:rsidP="004A0527">
      <w:pPr>
        <w:tabs>
          <w:tab w:val="num" w:pos="720"/>
        </w:tabs>
        <w:spacing w:line="216" w:lineRule="auto"/>
        <w:ind w:left="720" w:hanging="360"/>
      </w:pPr>
      <w:r>
        <w:rPr>
          <w:noProof/>
        </w:rPr>
        <w:drawing>
          <wp:anchor distT="0" distB="0" distL="114300" distR="114300" simplePos="0" relativeHeight="251658240" behindDoc="0" locked="0" layoutInCell="1" allowOverlap="1" wp14:anchorId="70F1C2E5" wp14:editId="373F5C42">
            <wp:simplePos x="1143000" y="898525"/>
            <wp:positionH relativeFrom="margin">
              <wp:align>center</wp:align>
            </wp:positionH>
            <wp:positionV relativeFrom="margin">
              <wp:align>top</wp:align>
            </wp:positionV>
            <wp:extent cx="1359526" cy="621846"/>
            <wp:effectExtent l="0" t="0" r="0" b="698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ed Legacy Logo.png"/>
                    <pic:cNvPicPr/>
                  </pic:nvPicPr>
                  <pic:blipFill>
                    <a:blip r:embed="rId11">
                      <a:extLst>
                        <a:ext uri="{28A0092B-C50C-407E-A947-70E740481C1C}">
                          <a14:useLocalDpi xmlns:a14="http://schemas.microsoft.com/office/drawing/2010/main" val="0"/>
                        </a:ext>
                      </a:extLst>
                    </a:blip>
                    <a:stretch>
                      <a:fillRect/>
                    </a:stretch>
                  </pic:blipFill>
                  <pic:spPr>
                    <a:xfrm>
                      <a:off x="0" y="0"/>
                      <a:ext cx="1359526" cy="621846"/>
                    </a:xfrm>
                    <a:prstGeom prst="rect">
                      <a:avLst/>
                    </a:prstGeom>
                  </pic:spPr>
                </pic:pic>
              </a:graphicData>
            </a:graphic>
          </wp:anchor>
        </w:drawing>
      </w:r>
    </w:p>
    <w:p w14:paraId="618932A7" w14:textId="14C312BE" w:rsidR="0081608B" w:rsidRDefault="0081608B" w:rsidP="004A0527">
      <w:pPr>
        <w:tabs>
          <w:tab w:val="num" w:pos="720"/>
        </w:tabs>
        <w:spacing w:line="216" w:lineRule="auto"/>
        <w:ind w:left="720" w:hanging="360"/>
      </w:pPr>
    </w:p>
    <w:p w14:paraId="1AB2B06F" w14:textId="5A996BAD" w:rsidR="00797ABC" w:rsidRDefault="00797ABC" w:rsidP="004A0527">
      <w:pPr>
        <w:tabs>
          <w:tab w:val="num" w:pos="720"/>
        </w:tabs>
        <w:spacing w:line="216" w:lineRule="auto"/>
        <w:ind w:left="720" w:hanging="360"/>
      </w:pPr>
    </w:p>
    <w:p w14:paraId="4AC4A850" w14:textId="7579D515" w:rsidR="00797ABC" w:rsidRDefault="00797ABC" w:rsidP="004A0527">
      <w:pPr>
        <w:tabs>
          <w:tab w:val="num" w:pos="720"/>
        </w:tabs>
        <w:spacing w:line="216" w:lineRule="auto"/>
        <w:ind w:left="720" w:hanging="360"/>
      </w:pPr>
    </w:p>
    <w:p w14:paraId="5DF08688" w14:textId="7A77A57F" w:rsidR="00797ABC" w:rsidRPr="00797ABC" w:rsidRDefault="00A37AD8" w:rsidP="004A0527">
      <w:pPr>
        <w:tabs>
          <w:tab w:val="num" w:pos="720"/>
        </w:tabs>
        <w:spacing w:line="216" w:lineRule="auto"/>
        <w:ind w:left="720" w:hanging="360"/>
        <w:rPr>
          <w:b/>
          <w:bCs/>
          <w:u w:val="single"/>
        </w:rPr>
      </w:pPr>
      <w:r>
        <w:rPr>
          <w:b/>
          <w:bCs/>
          <w:u w:val="single"/>
        </w:rPr>
        <w:t>EXECUTOR ASSISTANCE</w:t>
      </w:r>
    </w:p>
    <w:p w14:paraId="7578A4A7" w14:textId="02820D7A" w:rsidR="004A0527" w:rsidRDefault="00797ABC" w:rsidP="004A0527">
      <w:pPr>
        <w:tabs>
          <w:tab w:val="num" w:pos="720"/>
        </w:tabs>
        <w:spacing w:line="216" w:lineRule="auto"/>
        <w:ind w:left="720" w:hanging="360"/>
      </w:pPr>
      <w:r>
        <w:t>CASE SCENARIO</w:t>
      </w:r>
      <w:r w:rsidR="004A0527">
        <w:t>:</w:t>
      </w:r>
    </w:p>
    <w:p w14:paraId="7578EA28" w14:textId="254B8297" w:rsidR="00A3000F" w:rsidRPr="00A37AD8" w:rsidRDefault="00A37AD8" w:rsidP="00DE3C0C">
      <w:pPr>
        <w:pStyle w:val="ListParagraph"/>
        <w:numPr>
          <w:ilvl w:val="0"/>
          <w:numId w:val="24"/>
        </w:numPr>
        <w:spacing w:line="216" w:lineRule="auto"/>
      </w:pPr>
      <w:r>
        <w:rPr>
          <w:rFonts w:ascii="Calibri" w:eastAsia="+mn-ea" w:hAnsi="Calibri" w:cs="+mn-cs"/>
          <w:color w:val="000000"/>
          <w:kern w:val="24"/>
        </w:rPr>
        <w:t>Lorna’s husband recently passed away after a brief and courageous battle with pancreatic cancer</w:t>
      </w:r>
    </w:p>
    <w:p w14:paraId="1FA69A6D" w14:textId="29F876BB" w:rsidR="00A37AD8" w:rsidRPr="00DE3C0C" w:rsidRDefault="00A37AD8" w:rsidP="00A37AD8">
      <w:pPr>
        <w:pStyle w:val="ListParagraph"/>
        <w:numPr>
          <w:ilvl w:val="0"/>
          <w:numId w:val="24"/>
        </w:numPr>
        <w:spacing w:line="216" w:lineRule="auto"/>
      </w:pPr>
      <w:r>
        <w:rPr>
          <w:rFonts w:ascii="Calibri" w:eastAsia="+mn-ea" w:hAnsi="Calibri" w:cs="+mn-cs"/>
          <w:color w:val="000000"/>
          <w:kern w:val="24"/>
        </w:rPr>
        <w:t xml:space="preserve">Lorna approached Trusted Legacy as she was grieving and needed some assistance with dealing her husband’s estate </w:t>
      </w:r>
      <w:r w:rsidR="00AB2CC7">
        <w:rPr>
          <w:rFonts w:ascii="Calibri" w:eastAsia="+mn-ea" w:hAnsi="Calibri" w:cs="+mn-cs"/>
          <w:color w:val="000000"/>
          <w:kern w:val="24"/>
        </w:rPr>
        <w:t>and wasn’t sure where to begin</w:t>
      </w:r>
      <w:bookmarkStart w:id="0" w:name="_GoBack"/>
      <w:bookmarkEnd w:id="0"/>
    </w:p>
    <w:p w14:paraId="447CA0AF" w14:textId="77777777" w:rsidR="00EC1A00" w:rsidRDefault="00EC1A00" w:rsidP="00FF48A6">
      <w:pPr>
        <w:spacing w:line="216" w:lineRule="auto"/>
      </w:pPr>
    </w:p>
    <w:p w14:paraId="23E3F0C2" w14:textId="5F0F8BE5" w:rsidR="00FF48A6" w:rsidRDefault="00FF48A6" w:rsidP="00FF48A6">
      <w:pPr>
        <w:spacing w:line="216" w:lineRule="auto"/>
      </w:pPr>
      <w:r>
        <w:t>SOLUTION:</w:t>
      </w:r>
    </w:p>
    <w:p w14:paraId="6F5D693D" w14:textId="01B1CABE" w:rsidR="00F925B5" w:rsidRDefault="00A37AD8" w:rsidP="00FF48A6">
      <w:pPr>
        <w:spacing w:line="216" w:lineRule="auto"/>
      </w:pPr>
      <w:r>
        <w:t>We booked a couple of hours to go see Lorna at home where we could go through Peter’s wallet and other identification.</w:t>
      </w:r>
    </w:p>
    <w:p w14:paraId="1CBB7C12" w14:textId="77312337" w:rsidR="00A37AD8" w:rsidRDefault="00A37AD8" w:rsidP="00FF48A6">
      <w:pPr>
        <w:spacing w:line="216" w:lineRule="auto"/>
      </w:pPr>
      <w:r>
        <w:t>We made calls with Lorna to all credit card companies, points and loyalty cards, employer and pension contacts, Canada Revenue Agency, Service Canada, utility companies etc.  We obtained information and took notes of all details that each company required to be sent to close or transfer the associated account.</w:t>
      </w:r>
    </w:p>
    <w:p w14:paraId="4EE7256F" w14:textId="6BA330A0" w:rsidR="00A37AD8" w:rsidRDefault="00A37AD8" w:rsidP="00FF48A6">
      <w:pPr>
        <w:spacing w:line="216" w:lineRule="auto"/>
      </w:pPr>
      <w:r>
        <w:t>Trusted Legacy took the information and drafted the appropriate letters for Lorna to sign.  We went to see Lorna one more time to obtain her signature on the drafted letters and mailed/delivered all letters on her behalf.</w:t>
      </w:r>
    </w:p>
    <w:p w14:paraId="6E8D5D96" w14:textId="7DE1A4F7" w:rsidR="00A37AD8" w:rsidRDefault="00A37AD8" w:rsidP="00FF48A6">
      <w:pPr>
        <w:spacing w:line="216" w:lineRule="auto"/>
      </w:pPr>
      <w:r>
        <w:t>This was a huge relief for Lorna who was grief-stricken due to the unexpected death of her loved one especially since she was not typically the one who deal with bill payments, taxes etc.</w:t>
      </w:r>
    </w:p>
    <w:p w14:paraId="5482917D" w14:textId="50B1C460" w:rsidR="00AB2CC7" w:rsidRDefault="00AB2CC7" w:rsidP="00FF48A6">
      <w:pPr>
        <w:spacing w:line="216" w:lineRule="auto"/>
      </w:pPr>
      <w:r>
        <w:t>We also undertook to review Lorna’s estate plan to ensure it still accurately reflected her wishes given Peter’s passing.  We ensured that all beneficiary designations were updated with her financial advisors as well.</w:t>
      </w:r>
    </w:p>
    <w:sectPr w:rsidR="00AB2CC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FC48" w14:textId="77777777" w:rsidR="00F027BD" w:rsidRDefault="00F027BD" w:rsidP="0081608B">
      <w:r>
        <w:separator/>
      </w:r>
    </w:p>
  </w:endnote>
  <w:endnote w:type="continuationSeparator" w:id="0">
    <w:p w14:paraId="7EB0CB6A" w14:textId="77777777" w:rsidR="00F027BD" w:rsidRDefault="00F027BD" w:rsidP="0081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A85D" w14:textId="77777777" w:rsidR="00F027BD" w:rsidRDefault="00F027BD" w:rsidP="0081608B">
      <w:r>
        <w:separator/>
      </w:r>
    </w:p>
  </w:footnote>
  <w:footnote w:type="continuationSeparator" w:id="0">
    <w:p w14:paraId="65229EEE" w14:textId="77777777" w:rsidR="00F027BD" w:rsidRDefault="00F027BD" w:rsidP="0081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CF7A" w14:textId="2C7EE588" w:rsidR="0081608B" w:rsidRDefault="00816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9D2C45"/>
    <w:multiLevelType w:val="hybridMultilevel"/>
    <w:tmpl w:val="FF0E88C0"/>
    <w:lvl w:ilvl="0" w:tplc="C108F9D6">
      <w:start w:val="1"/>
      <w:numFmt w:val="bullet"/>
      <w:lvlText w:val="•"/>
      <w:lvlJc w:val="left"/>
      <w:pPr>
        <w:tabs>
          <w:tab w:val="num" w:pos="720"/>
        </w:tabs>
        <w:ind w:left="720" w:hanging="360"/>
      </w:pPr>
      <w:rPr>
        <w:rFonts w:ascii="Arial" w:hAnsi="Arial" w:hint="default"/>
      </w:rPr>
    </w:lvl>
    <w:lvl w:ilvl="1" w:tplc="349A4F98" w:tentative="1">
      <w:start w:val="1"/>
      <w:numFmt w:val="bullet"/>
      <w:lvlText w:val="•"/>
      <w:lvlJc w:val="left"/>
      <w:pPr>
        <w:tabs>
          <w:tab w:val="num" w:pos="1440"/>
        </w:tabs>
        <w:ind w:left="1440" w:hanging="360"/>
      </w:pPr>
      <w:rPr>
        <w:rFonts w:ascii="Arial" w:hAnsi="Arial" w:hint="default"/>
      </w:rPr>
    </w:lvl>
    <w:lvl w:ilvl="2" w:tplc="C958D4A0" w:tentative="1">
      <w:start w:val="1"/>
      <w:numFmt w:val="bullet"/>
      <w:lvlText w:val="•"/>
      <w:lvlJc w:val="left"/>
      <w:pPr>
        <w:tabs>
          <w:tab w:val="num" w:pos="2160"/>
        </w:tabs>
        <w:ind w:left="2160" w:hanging="360"/>
      </w:pPr>
      <w:rPr>
        <w:rFonts w:ascii="Arial" w:hAnsi="Arial" w:hint="default"/>
      </w:rPr>
    </w:lvl>
    <w:lvl w:ilvl="3" w:tplc="9424AE62" w:tentative="1">
      <w:start w:val="1"/>
      <w:numFmt w:val="bullet"/>
      <w:lvlText w:val="•"/>
      <w:lvlJc w:val="left"/>
      <w:pPr>
        <w:tabs>
          <w:tab w:val="num" w:pos="2880"/>
        </w:tabs>
        <w:ind w:left="2880" w:hanging="360"/>
      </w:pPr>
      <w:rPr>
        <w:rFonts w:ascii="Arial" w:hAnsi="Arial" w:hint="default"/>
      </w:rPr>
    </w:lvl>
    <w:lvl w:ilvl="4" w:tplc="61A2121E" w:tentative="1">
      <w:start w:val="1"/>
      <w:numFmt w:val="bullet"/>
      <w:lvlText w:val="•"/>
      <w:lvlJc w:val="left"/>
      <w:pPr>
        <w:tabs>
          <w:tab w:val="num" w:pos="3600"/>
        </w:tabs>
        <w:ind w:left="3600" w:hanging="360"/>
      </w:pPr>
      <w:rPr>
        <w:rFonts w:ascii="Arial" w:hAnsi="Arial" w:hint="default"/>
      </w:rPr>
    </w:lvl>
    <w:lvl w:ilvl="5" w:tplc="483ED2A4" w:tentative="1">
      <w:start w:val="1"/>
      <w:numFmt w:val="bullet"/>
      <w:lvlText w:val="•"/>
      <w:lvlJc w:val="left"/>
      <w:pPr>
        <w:tabs>
          <w:tab w:val="num" w:pos="4320"/>
        </w:tabs>
        <w:ind w:left="4320" w:hanging="360"/>
      </w:pPr>
      <w:rPr>
        <w:rFonts w:ascii="Arial" w:hAnsi="Arial" w:hint="default"/>
      </w:rPr>
    </w:lvl>
    <w:lvl w:ilvl="6" w:tplc="8228DFC4" w:tentative="1">
      <w:start w:val="1"/>
      <w:numFmt w:val="bullet"/>
      <w:lvlText w:val="•"/>
      <w:lvlJc w:val="left"/>
      <w:pPr>
        <w:tabs>
          <w:tab w:val="num" w:pos="5040"/>
        </w:tabs>
        <w:ind w:left="5040" w:hanging="360"/>
      </w:pPr>
      <w:rPr>
        <w:rFonts w:ascii="Arial" w:hAnsi="Arial" w:hint="default"/>
      </w:rPr>
    </w:lvl>
    <w:lvl w:ilvl="7" w:tplc="EFFE6640" w:tentative="1">
      <w:start w:val="1"/>
      <w:numFmt w:val="bullet"/>
      <w:lvlText w:val="•"/>
      <w:lvlJc w:val="left"/>
      <w:pPr>
        <w:tabs>
          <w:tab w:val="num" w:pos="5760"/>
        </w:tabs>
        <w:ind w:left="5760" w:hanging="360"/>
      </w:pPr>
      <w:rPr>
        <w:rFonts w:ascii="Arial" w:hAnsi="Arial" w:hint="default"/>
      </w:rPr>
    </w:lvl>
    <w:lvl w:ilvl="8" w:tplc="FCEC71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0C"/>
    <w:rsid w:val="00073AAE"/>
    <w:rsid w:val="00082FF0"/>
    <w:rsid w:val="00186D9A"/>
    <w:rsid w:val="00203A1A"/>
    <w:rsid w:val="00241862"/>
    <w:rsid w:val="002D770E"/>
    <w:rsid w:val="00467E41"/>
    <w:rsid w:val="004A0527"/>
    <w:rsid w:val="0054347E"/>
    <w:rsid w:val="00550EBE"/>
    <w:rsid w:val="00637FEC"/>
    <w:rsid w:val="00645252"/>
    <w:rsid w:val="006D3D74"/>
    <w:rsid w:val="006E26DC"/>
    <w:rsid w:val="00753AD3"/>
    <w:rsid w:val="00797ABC"/>
    <w:rsid w:val="007A67A5"/>
    <w:rsid w:val="007E6DC5"/>
    <w:rsid w:val="0081608B"/>
    <w:rsid w:val="0083569A"/>
    <w:rsid w:val="008778AF"/>
    <w:rsid w:val="00900A20"/>
    <w:rsid w:val="009264C5"/>
    <w:rsid w:val="00932922"/>
    <w:rsid w:val="00940A1B"/>
    <w:rsid w:val="00A07CEF"/>
    <w:rsid w:val="00A15003"/>
    <w:rsid w:val="00A3000F"/>
    <w:rsid w:val="00A37AD8"/>
    <w:rsid w:val="00A9204E"/>
    <w:rsid w:val="00AB2CC7"/>
    <w:rsid w:val="00C7378F"/>
    <w:rsid w:val="00D14A2A"/>
    <w:rsid w:val="00D84EFE"/>
    <w:rsid w:val="00DE3C0C"/>
    <w:rsid w:val="00DF3FAC"/>
    <w:rsid w:val="00E247A5"/>
    <w:rsid w:val="00EA5328"/>
    <w:rsid w:val="00EC1A00"/>
    <w:rsid w:val="00EF4ABA"/>
    <w:rsid w:val="00F027BD"/>
    <w:rsid w:val="00F80559"/>
    <w:rsid w:val="00F925B5"/>
    <w:rsid w:val="00FF48A6"/>
    <w:rsid w:val="00FF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C0DF"/>
  <w15:chartTrackingRefBased/>
  <w15:docId w15:val="{09059DCB-35AB-43EC-8465-8DA0C068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BC"/>
  </w:style>
  <w:style w:type="paragraph" w:styleId="Heading1">
    <w:name w:val="heading 1"/>
    <w:basedOn w:val="Normal"/>
    <w:next w:val="Normal"/>
    <w:link w:val="Heading1Char"/>
    <w:uiPriority w:val="9"/>
    <w:qFormat/>
    <w:rsid w:val="00797AB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97AB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97AB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97AB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797AB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797AB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797ABC"/>
    <w:pPr>
      <w:keepNext/>
      <w:keepLines/>
      <w:spacing w:before="120" w:after="0"/>
      <w:outlineLvl w:val="6"/>
    </w:pPr>
    <w:rPr>
      <w:i/>
      <w:iCs/>
    </w:rPr>
  </w:style>
  <w:style w:type="paragraph" w:styleId="Heading8">
    <w:name w:val="heading 8"/>
    <w:basedOn w:val="Normal"/>
    <w:next w:val="Normal"/>
    <w:link w:val="Heading8Char"/>
    <w:uiPriority w:val="9"/>
    <w:unhideWhenUsed/>
    <w:qFormat/>
    <w:rsid w:val="00797ABC"/>
    <w:pPr>
      <w:keepNext/>
      <w:keepLines/>
      <w:spacing w:before="120" w:after="0"/>
      <w:outlineLvl w:val="7"/>
    </w:pPr>
    <w:rPr>
      <w:b/>
      <w:bCs/>
    </w:rPr>
  </w:style>
  <w:style w:type="paragraph" w:styleId="Heading9">
    <w:name w:val="heading 9"/>
    <w:basedOn w:val="Normal"/>
    <w:next w:val="Normal"/>
    <w:link w:val="Heading9Char"/>
    <w:uiPriority w:val="9"/>
    <w:unhideWhenUsed/>
    <w:qFormat/>
    <w:rsid w:val="00797AB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B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97AB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97AB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797AB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797ABC"/>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797AB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797ABC"/>
    <w:rPr>
      <w:i/>
      <w:iCs/>
    </w:rPr>
  </w:style>
  <w:style w:type="character" w:customStyle="1" w:styleId="Heading8Char">
    <w:name w:val="Heading 8 Char"/>
    <w:basedOn w:val="DefaultParagraphFont"/>
    <w:link w:val="Heading8"/>
    <w:uiPriority w:val="9"/>
    <w:rsid w:val="00797ABC"/>
    <w:rPr>
      <w:b/>
      <w:bCs/>
    </w:rPr>
  </w:style>
  <w:style w:type="character" w:customStyle="1" w:styleId="Heading9Char">
    <w:name w:val="Heading 9 Char"/>
    <w:basedOn w:val="DefaultParagraphFont"/>
    <w:link w:val="Heading9"/>
    <w:uiPriority w:val="9"/>
    <w:rsid w:val="00797ABC"/>
    <w:rPr>
      <w:i/>
      <w:iCs/>
    </w:rPr>
  </w:style>
  <w:style w:type="paragraph" w:styleId="Title">
    <w:name w:val="Title"/>
    <w:basedOn w:val="Normal"/>
    <w:next w:val="Normal"/>
    <w:link w:val="TitleChar"/>
    <w:uiPriority w:val="10"/>
    <w:qFormat/>
    <w:rsid w:val="00797A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97AB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97AB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97AB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97ABC"/>
    <w:rPr>
      <w:i/>
      <w:iCs/>
      <w:color w:val="auto"/>
    </w:rPr>
  </w:style>
  <w:style w:type="character" w:styleId="Emphasis">
    <w:name w:val="Emphasis"/>
    <w:basedOn w:val="DefaultParagraphFont"/>
    <w:uiPriority w:val="20"/>
    <w:qFormat/>
    <w:rsid w:val="00797ABC"/>
    <w:rPr>
      <w:i/>
      <w:iCs/>
      <w:color w:val="auto"/>
    </w:rPr>
  </w:style>
  <w:style w:type="character" w:styleId="IntenseEmphasis">
    <w:name w:val="Intense Emphasis"/>
    <w:basedOn w:val="DefaultParagraphFont"/>
    <w:uiPriority w:val="21"/>
    <w:qFormat/>
    <w:rsid w:val="00797ABC"/>
    <w:rPr>
      <w:b/>
      <w:bCs/>
      <w:i/>
      <w:iCs/>
      <w:color w:val="auto"/>
    </w:rPr>
  </w:style>
  <w:style w:type="character" w:styleId="Strong">
    <w:name w:val="Strong"/>
    <w:basedOn w:val="DefaultParagraphFont"/>
    <w:uiPriority w:val="22"/>
    <w:qFormat/>
    <w:rsid w:val="00797ABC"/>
    <w:rPr>
      <w:b/>
      <w:bCs/>
      <w:color w:val="auto"/>
    </w:rPr>
  </w:style>
  <w:style w:type="paragraph" w:styleId="Quote">
    <w:name w:val="Quote"/>
    <w:basedOn w:val="Normal"/>
    <w:next w:val="Normal"/>
    <w:link w:val="QuoteChar"/>
    <w:uiPriority w:val="29"/>
    <w:qFormat/>
    <w:rsid w:val="00797A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97AB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97A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97ABC"/>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797ABC"/>
    <w:rPr>
      <w:smallCaps/>
      <w:color w:val="auto"/>
      <w:u w:val="single" w:color="7F7F7F" w:themeColor="text1" w:themeTint="80"/>
    </w:rPr>
  </w:style>
  <w:style w:type="character" w:styleId="IntenseReference">
    <w:name w:val="Intense Reference"/>
    <w:basedOn w:val="DefaultParagraphFont"/>
    <w:uiPriority w:val="32"/>
    <w:qFormat/>
    <w:rsid w:val="00797ABC"/>
    <w:rPr>
      <w:b/>
      <w:bCs/>
      <w:smallCaps/>
      <w:color w:val="auto"/>
      <w:u w:val="single"/>
    </w:rPr>
  </w:style>
  <w:style w:type="character" w:styleId="BookTitle">
    <w:name w:val="Book Title"/>
    <w:basedOn w:val="DefaultParagraphFont"/>
    <w:uiPriority w:val="33"/>
    <w:qFormat/>
    <w:rsid w:val="00797ABC"/>
    <w:rPr>
      <w:b/>
      <w:bCs/>
      <w:smallCaps/>
      <w:color w:val="auto"/>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797ABC"/>
    <w:rPr>
      <w:b/>
      <w:bCs/>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DE3C0C"/>
    <w:pPr>
      <w:ind w:left="720"/>
      <w:contextualSpacing/>
    </w:pPr>
  </w:style>
  <w:style w:type="paragraph" w:styleId="NoSpacing">
    <w:name w:val="No Spacing"/>
    <w:uiPriority w:val="1"/>
    <w:qFormat/>
    <w:rsid w:val="00797ABC"/>
    <w:pPr>
      <w:spacing w:after="0" w:line="240" w:lineRule="auto"/>
    </w:pPr>
  </w:style>
  <w:style w:type="paragraph" w:styleId="TOCHeading">
    <w:name w:val="TOC Heading"/>
    <w:basedOn w:val="Heading1"/>
    <w:next w:val="Normal"/>
    <w:uiPriority w:val="39"/>
    <w:semiHidden/>
    <w:unhideWhenUsed/>
    <w:qFormat/>
    <w:rsid w:val="00797A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38198">
      <w:bodyDiv w:val="1"/>
      <w:marLeft w:val="0"/>
      <w:marRight w:val="0"/>
      <w:marTop w:val="0"/>
      <w:marBottom w:val="0"/>
      <w:divBdr>
        <w:top w:val="none" w:sz="0" w:space="0" w:color="auto"/>
        <w:left w:val="none" w:sz="0" w:space="0" w:color="auto"/>
        <w:bottom w:val="none" w:sz="0" w:space="0" w:color="auto"/>
        <w:right w:val="none" w:sz="0" w:space="0" w:color="auto"/>
      </w:divBdr>
      <w:divsChild>
        <w:div w:id="287006140">
          <w:marLeft w:val="360"/>
          <w:marRight w:val="0"/>
          <w:marTop w:val="200"/>
          <w:marBottom w:val="0"/>
          <w:divBdr>
            <w:top w:val="none" w:sz="0" w:space="0" w:color="auto"/>
            <w:left w:val="none" w:sz="0" w:space="0" w:color="auto"/>
            <w:bottom w:val="none" w:sz="0" w:space="0" w:color="auto"/>
            <w:right w:val="none" w:sz="0" w:space="0" w:color="auto"/>
          </w:divBdr>
        </w:div>
        <w:div w:id="1742674522">
          <w:marLeft w:val="360"/>
          <w:marRight w:val="0"/>
          <w:marTop w:val="200"/>
          <w:marBottom w:val="0"/>
          <w:divBdr>
            <w:top w:val="none" w:sz="0" w:space="0" w:color="auto"/>
            <w:left w:val="none" w:sz="0" w:space="0" w:color="auto"/>
            <w:bottom w:val="none" w:sz="0" w:space="0" w:color="auto"/>
            <w:right w:val="none" w:sz="0" w:space="0" w:color="auto"/>
          </w:divBdr>
        </w:div>
        <w:div w:id="723607163">
          <w:marLeft w:val="360"/>
          <w:marRight w:val="0"/>
          <w:marTop w:val="200"/>
          <w:marBottom w:val="0"/>
          <w:divBdr>
            <w:top w:val="none" w:sz="0" w:space="0" w:color="auto"/>
            <w:left w:val="none" w:sz="0" w:space="0" w:color="auto"/>
            <w:bottom w:val="none" w:sz="0" w:space="0" w:color="auto"/>
            <w:right w:val="none" w:sz="0" w:space="0" w:color="auto"/>
          </w:divBdr>
        </w:div>
        <w:div w:id="14612190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58CEE9D-455D-4F65-A958-9F2A1D9F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cbrun</dc:creator>
  <cp:keywords/>
  <dc:description/>
  <cp:lastModifiedBy>cbrunsdenlaframboise@gmail.com</cp:lastModifiedBy>
  <cp:revision>2</cp:revision>
  <dcterms:created xsi:type="dcterms:W3CDTF">2020-01-31T02:36:00Z</dcterms:created>
  <dcterms:modified xsi:type="dcterms:W3CDTF">2020-01-31T02:36:00Z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